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5"/>
        <w:gridCol w:w="991"/>
        <w:gridCol w:w="596"/>
        <w:gridCol w:w="638"/>
        <w:gridCol w:w="337"/>
        <w:gridCol w:w="1658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C18E9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02E0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75538F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5538F">
              <w:rPr>
                <w:rFonts w:ascii="Candara" w:hAnsi="Candara"/>
                <w:iCs/>
                <w:color w:val="FF5050"/>
                <w:sz w:val="22"/>
                <w:szCs w:val="22"/>
              </w:rPr>
              <w:t>Vera Zemunić</w:t>
            </w:r>
            <w:r w:rsidR="003651BD" w:rsidRPr="00B73AB9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75538F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Čemu služi brat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</w:p>
        </w:tc>
      </w:tr>
      <w:tr w:rsidR="001A1A87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5C18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302E05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2087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C20875">
              <w:rPr>
                <w:rFonts w:ascii="Candara" w:hAnsi="Candara" w:cs="Arial"/>
                <w:sz w:val="22"/>
                <w:szCs w:val="22"/>
                <w:lang w:eastAsia="en-US"/>
              </w:rPr>
              <w:t>lirsk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442F09" w:rsidP="0069480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6948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rontalni i</w:t>
            </w:r>
            <w:r w:rsidR="0016090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individualni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946FF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946FF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46FFA" w:rsidRDefault="00946FFA" w:rsidP="00946FFA">
            <w:pPr>
              <w:ind w:left="42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HJ OŠ B.5.1. Učenik obrazlaže doživljaj književnoga teksta, objašnjava uočene ideje </w:t>
            </w:r>
          </w:p>
          <w:p w:rsidR="00946FFA" w:rsidRPr="00946FFA" w:rsidRDefault="00946FFA" w:rsidP="00946F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</w:t>
            </w: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povezujući tekst sa svijetom oko sebe.</w:t>
            </w:r>
          </w:p>
          <w:p w:rsidR="00946FFA" w:rsidRDefault="00946FFA" w:rsidP="00946FFA">
            <w:pPr>
              <w:ind w:left="42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HJ OŠ B.5.2. Učenik razlikuje temeljna žanrovska obilježja književnoga teksta; primjenjuje</w:t>
            </w:r>
          </w:p>
          <w:p w:rsidR="00946FFA" w:rsidRDefault="00946FFA" w:rsidP="00946FFA">
            <w:pPr>
              <w:ind w:left="426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temeljna književnoteorijska znanja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izdvaja motiv kao najmanji dio teme i na temelju motiva</w:t>
            </w:r>
          </w:p>
          <w:p w:rsidR="00946FFA" w:rsidRPr="00946FFA" w:rsidRDefault="00946FFA" w:rsidP="00946FFA">
            <w:pPr>
              <w:ind w:left="42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izriče temu pjesme, izdvaja iz pjesme pjesničke slike.</w:t>
            </w:r>
          </w:p>
        </w:tc>
      </w:tr>
      <w:tr w:rsidR="00946FFA" w:rsidTr="00946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46FFA" w:rsidRPr="00946FFA" w:rsidRDefault="00946FFA" w:rsidP="00946FF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946FF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46FFA" w:rsidRPr="00946FFA" w:rsidRDefault="00946FFA" w:rsidP="00946FFA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poetski tekst na temelju njegovih osnovnih obilježja.</w:t>
            </w:r>
          </w:p>
          <w:p w:rsidR="00946FFA" w:rsidRPr="00946FFA" w:rsidRDefault="00946FFA" w:rsidP="00946FFA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  <w:p w:rsidR="00946FFA" w:rsidRPr="00946FFA" w:rsidRDefault="00FB68AA" w:rsidP="00946FFA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</w:t>
            </w:r>
            <w:r w:rsidR="00946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komunikacijske vještine iznoseći svoja iskustva o obiteljskim vrijednostima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 aktivno slušajući druge.</w:t>
            </w:r>
          </w:p>
        </w:tc>
      </w:tr>
      <w:tr w:rsidR="00946FFA" w:rsidTr="00946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46FFA" w:rsidRPr="00946FFA" w:rsidRDefault="00946FFA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946FF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46FFA" w:rsidRPr="00946FFA" w:rsidRDefault="00946FFA" w:rsidP="00946FF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Učenik će:</w:t>
            </w:r>
          </w:p>
          <w:p w:rsidR="00946FFA" w:rsidRPr="00946FFA" w:rsidRDefault="00273440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bookmarkEnd w:id="0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946FFA" w:rsidRP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samostalno raditi na književnom tekstu slijedeći upute učitelja</w:t>
            </w:r>
          </w:p>
          <w:p w:rsidR="00946FFA" w:rsidRPr="00946FFA" w:rsidRDefault="00273440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46FFA" w:rsidRP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odgovarati na pitanja vezana uz razumijevanje književnoga teksta primjenjujući temeljna</w:t>
            </w:r>
          </w:p>
          <w:p w:rsidR="00946FFA" w:rsidRPr="00946FFA" w:rsidRDefault="00946FFA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književnoteorijska znanja</w:t>
            </w:r>
          </w:p>
          <w:p w:rsidR="00946FFA" w:rsidRDefault="00273440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46FFA" w:rsidRP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komentirati i obrazlagati vlastito razumijevanje književnoga teksta</w:t>
            </w:r>
          </w:p>
          <w:p w:rsidR="00946FFA" w:rsidRPr="00946FFA" w:rsidRDefault="00273440" w:rsidP="00946FF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razgovarati o vrijednost i važnost obitelji u životu svakoga čovjeka</w:t>
            </w:r>
            <w:r w:rsidR="00946FFA" w:rsidRPr="00946FF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Tr="008E78D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3651BD" w:rsidP="00430649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Razgovor o </w:t>
            </w:r>
            <w:r w:rsidR="00430649">
              <w:rPr>
                <w:rFonts w:ascii="Candara" w:hAnsi="Candara" w:cs="Arial"/>
                <w:color w:val="000000" w:themeColor="text1"/>
                <w:sz w:val="22"/>
              </w:rPr>
              <w:t xml:space="preserve">obitelji i obiteljskim odnosima, posebice o odnosima između braće i sestara potaknut pitanjima: </w:t>
            </w:r>
            <w:r w:rsidR="00430649">
              <w:rPr>
                <w:rFonts w:ascii="Candara" w:hAnsi="Candara" w:cs="Arial"/>
                <w:i/>
                <w:color w:val="000000" w:themeColor="text1"/>
                <w:sz w:val="22"/>
              </w:rPr>
              <w:t>Od koliko se članova sastoji tvoja obitelj? Imaš li brata ili sestru? Navedi nekoliko osobina koje bi trebale krasiti svaku sestru / svakoga brata. Objasni zašto ih smatraš važnima.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1534C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="00442F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B73AB9" w:rsidRDefault="001534C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8E78D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434135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pjesme: Vera Zemunić, </w:t>
            </w:r>
            <w:r w:rsidR="00434135"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>Čemu služi brat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zapisa</w:t>
            </w:r>
            <w:r w:rsidR="005C18E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5C18E9" w:rsidRPr="005C18E9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 xml:space="preserve">–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="005C18E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slušanja pjesme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pitanja: </w:t>
            </w:r>
            <w:r w:rsidR="004341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Koja ti se bratova osobina najviše svidjela? Krasi li brata iz pjesme i neka osobina koju si ti naveo/navela kao važnu? Objasni.</w:t>
            </w:r>
          </w:p>
          <w:p w:rsidR="001F7FF7" w:rsidRPr="00434135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U prvome dijelu interpretacije provjerava se razumijevanje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pjesme: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341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Objasni stihove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Imati brata / to je kao da imaš u džepu hrpicu zlata. </w:t>
            </w:r>
            <w:r w:rsidR="004341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Pronađi u pjesmi odgovor na pitanje čemu brat zapravo služi; što je njegova glavna zadaća. Kako brat može pomoći kad roditelji nisu kod kuće? Kako braća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provode </w:t>
            </w:r>
            <w:r w:rsidR="00F967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vrijeme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zajedno</w:t>
            </w:r>
            <w:r w:rsidR="00FA052E">
              <w:rPr>
                <w:rFonts w:ascii="Candara" w:hAnsi="Candara" w:cs="Arial"/>
                <w:sz w:val="22"/>
                <w:szCs w:val="22"/>
                <w:lang w:eastAsia="en-US"/>
              </w:rPr>
              <w:t>?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zaključe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kako je bratski odnos jedna od posebnih vrijednosti u životu svakoga čovjeka, kao i obiteljski odnosi koje valja njegovati i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razvijati.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pjesme objasniti pojam motiva kao najmanjeg</w:t>
            </w:r>
            <w:r w:rsidR="001534C9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dijela teme te potaknuti učenike da iz svake kitice izdvoje po jedan motiv. Na temelju izdvojenih motiva </w:t>
            </w:r>
            <w:r w:rsidR="00FA052E">
              <w:rPr>
                <w:rFonts w:ascii="Candara" w:hAnsi="Candara" w:cs="Arial"/>
                <w:sz w:val="22"/>
                <w:szCs w:val="22"/>
                <w:lang w:eastAsia="en-US"/>
              </w:rPr>
              <w:t>izriču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temu pjesme. </w:t>
            </w:r>
            <w:r w:rsidR="0016090B">
              <w:rPr>
                <w:rFonts w:ascii="Candara" w:hAnsi="Candara" w:cs="Arial"/>
                <w:sz w:val="22"/>
                <w:szCs w:val="22"/>
                <w:lang w:eastAsia="en-US"/>
              </w:rPr>
              <w:t>Nakon ponavljanja što je to pjesnička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slik</w:t>
            </w:r>
            <w:r w:rsidR="0016090B">
              <w:rPr>
                <w:rFonts w:ascii="Candara" w:hAnsi="Candara" w:cs="Arial"/>
                <w:sz w:val="22"/>
                <w:szCs w:val="22"/>
                <w:lang w:eastAsia="en-US"/>
              </w:rPr>
              <w:t>a,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izdvajaju iz pjesme dvije pjesničke slike koje su im se najviše svidjele.</w:t>
            </w:r>
          </w:p>
          <w:p w:rsidR="003261AA" w:rsidRPr="0016090B" w:rsidRDefault="00434135" w:rsidP="0016090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interpretacije učenici povezuju svoj doživljaj i razumijevanje pjesme s osobnim iskustvom u rubrici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A kako bih ja.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Nude svoj odgovor na pitanje iz naslova pjesme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Čemu služi brat (ili sestra)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 svoj odgovor bilježe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1534C9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8E78D2" w:rsidRDefault="007104B0" w:rsidP="008E78D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A51F6" w:rsidRPr="00B73AB9" w:rsidRDefault="001534C9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1534C9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1534C9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Default="0069480E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5C18E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dio,</w:t>
            </w:r>
            <w:r w:rsidR="001534C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B73AB9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ponovi što su motivi i pjesničke slike u kratkoj prezentaciji.</w:t>
            </w:r>
          </w:p>
          <w:p w:rsidR="001F7FF7" w:rsidRPr="00921E9D" w:rsidRDefault="00921E9D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 w:rsidRPr="00921E9D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Zadatak za 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samostalni rad</w:t>
            </w:r>
            <w:r w:rsidR="001F7FF7" w:rsidRPr="00921E9D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: </w:t>
            </w:r>
          </w:p>
          <w:p w:rsidR="001F7FF7" w:rsidRPr="0069480E" w:rsidRDefault="0069480E" w:rsidP="001534C9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 w:rsidRPr="0069480E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>U digitalnome udžbeniku</w:t>
            </w:r>
            <w:r w:rsidR="005C18E9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>, 1. dio,</w:t>
            </w:r>
            <w:r w:rsidR="001534C9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 xml:space="preserve"> </w:t>
            </w:r>
            <w:r w:rsidRPr="0069480E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 xml:space="preserve">u rubrici </w:t>
            </w:r>
            <w:r w:rsidRPr="0069480E">
              <w:rPr>
                <w:rFonts w:ascii="Candara" w:hAnsi="Candara" w:cs="Arial"/>
                <w:i/>
                <w:sz w:val="22"/>
                <w:szCs w:val="22"/>
                <w:shd w:val="clear" w:color="auto" w:fill="FF7C80"/>
                <w:lang w:eastAsia="en-US"/>
              </w:rPr>
              <w:t xml:space="preserve">Umjetnost riječi </w:t>
            </w:r>
            <w:r w:rsidRPr="0069480E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>pročitaj još nekoliko razloga zašto je lijepo imati brata.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Odaberi jedan od navedenih </w:t>
            </w:r>
            <w:r w:rsidR="0016090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razloga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 objasni svoj izbor.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73AB9" w:rsidRDefault="001534C9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69480E" w:rsidTr="006539D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Pr="00B73AB9" w:rsidRDefault="0069480E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Pr="0069480E" w:rsidRDefault="0069480E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Predloži rješenje problema dvojici braće koji se često svađaju jer je jedan za rođendan dobio bicikl koji ne želi nikomu posuditi, pa ni svojemu bratu.</w:t>
            </w:r>
          </w:p>
        </w:tc>
      </w:tr>
      <w:tr w:rsidR="008B4556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Default="001534C9" w:rsidP="00573B08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>a učenike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/učenice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koji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/koje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imaju poteškoća u čitanju pripremiti tekst pje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sme otisnut dvostrukim proredom</w:t>
            </w:r>
          </w:p>
          <w:p w:rsidR="00FA51F6" w:rsidRDefault="001534C9" w:rsidP="0069480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omoći im u izdvajanju motiva i pjesničkih slika u pjesmi tako što će nekoliko motiva kao primjer biti označeno u pjesmi crvenom bojom, a jedna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pjesnička slika zelenom bojom (o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>d učenika zatražiti da sami odaberu i označe istom bojom još nekoliko motiva i jednu pjesnič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ku sliku)</w:t>
            </w:r>
          </w:p>
          <w:p w:rsidR="0069480E" w:rsidRPr="0069480E" w:rsidRDefault="001534C9" w:rsidP="0069480E">
            <w:pPr>
              <w:rPr>
                <w:rFonts w:ascii="Candara" w:hAnsi="Candara" w:cstheme="minorHAnsi"/>
                <w:bCs w:val="0"/>
                <w:i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određivanju teme pjesme ponuditi im nekoliko rečenica s mogućom temom pjesme među kojima trebaju zaokružiti temu pjesme Vere Zemunić </w:t>
            </w:r>
            <w:r w:rsidR="0069480E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Čemu služi brat.</w:t>
            </w:r>
          </w:p>
        </w:tc>
      </w:tr>
      <w:tr w:rsidR="00E937E9" w:rsidTr="008E78D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5C18E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5C18E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5C18E9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1534C9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5C18E9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534C9" w:rsidRDefault="001534C9" w:rsidP="0015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1F7FF7" w:rsidRPr="001534C9" w:rsidRDefault="001534C9" w:rsidP="005C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i aktivno sluša </w:t>
            </w:r>
            <w:r w:rsidR="0016090B"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njihova izlaganj</w:t>
            </w:r>
            <w:r w:rsidR="005C18E9">
              <w:rPr>
                <w:rFonts w:ascii="Candara" w:hAnsi="Candara" w:cs="Arial"/>
                <w:sz w:val="22"/>
                <w:szCs w:val="22"/>
                <w:lang w:eastAsia="en-US"/>
              </w:rPr>
              <w:t>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1534C9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6090B">
              <w:rPr>
                <w:rFonts w:ascii="Candara" w:hAnsi="Candara" w:cs="Open Sans"/>
                <w:b w:val="0"/>
                <w:sz w:val="22"/>
                <w:szCs w:val="22"/>
              </w:rPr>
              <w:t>učenički uradci tijekom interpretacije pjesme</w:t>
            </w:r>
            <w:r w:rsidR="005C18E9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8E7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16090B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Vera Zemunić, Čemu služi brat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Motiv</w:t>
            </w:r>
            <w:r w:rsidR="001F7FF7" w:rsidRPr="001F7FF7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F7FF7"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1F7FF7"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najmanji dio teme, poticaj doživljaju, povod umjetničkome stvaranju.</w:t>
            </w:r>
          </w:p>
          <w:p w:rsidR="0016090B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16090B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Motivi iz pjesme: 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brat, hrpica zlata, tata, mama, kuća, dimnjak, čudovište…</w:t>
            </w:r>
          </w:p>
          <w:p w:rsidR="0016090B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</w:p>
          <w:p w:rsidR="0016090B" w:rsidRPr="0016090B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6090B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</w:t>
            </w:r>
            <w:r w:rsidR="005C18E9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odnos između dvojice braće</w:t>
            </w:r>
            <w:r w:rsidR="005C18E9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C20875" w:rsidRPr="00C20875" w:rsidRDefault="0016090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Pjesničk</w:t>
            </w:r>
            <w:r w:rsidR="00C20875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slik</w:t>
            </w:r>
            <w:r w:rsidR="00C208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 </w:t>
            </w:r>
            <w:r w:rsidR="00C20875" w:rsidRPr="00C208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208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208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slika koju pjesnik predočuje riječima:</w:t>
            </w:r>
          </w:p>
          <w:p w:rsidR="001F7FF7" w:rsidRPr="00FA052E" w:rsidRDefault="0016090B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Imati brata – / to je kao da imaš u džepu hrpicu zlata.</w:t>
            </w:r>
          </w:p>
        </w:tc>
      </w:tr>
      <w:tr w:rsidR="00E937E9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8E78D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20875" w:rsidRPr="00C20875" w:rsidRDefault="00C20875" w:rsidP="00C20875">
            <w:pPr>
              <w:rPr>
                <w:rFonts w:ascii="Candara" w:hAnsi="Candara"/>
                <w:b w:val="0"/>
                <w:i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Upoznavanje sa životom i djelom poznatih bajkopisaca, braće Jacoba i Wilhelma Grimma, koji su bili nerazdvojni kao braća, ali i kao književnici. </w:t>
            </w:r>
          </w:p>
        </w:tc>
      </w:tr>
      <w:tr w:rsidR="003C4933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534C9" w:rsidRPr="001534C9" w:rsidRDefault="00426ACE" w:rsidP="00195960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1534C9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1534C9" w:rsidRDefault="001534C9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izgraditi komunikacijske i so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cijalne vještine i sposobnosti</w:t>
            </w:r>
          </w:p>
          <w:p w:rsidR="001534C9" w:rsidRDefault="001534C9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jačati s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amopouzdanje i samopoštovanje </w:t>
            </w:r>
          </w:p>
          <w:p w:rsidR="003C4933" w:rsidRPr="00B73AB9" w:rsidRDefault="001534C9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izgraditi zrele stavove o drugima i o sebi.</w:t>
            </w:r>
          </w:p>
          <w:p w:rsidR="003C4933" w:rsidRPr="00195960" w:rsidRDefault="003C4933" w:rsidP="00E937E9">
            <w:pPr>
              <w:rPr>
                <w:rFonts w:ascii="Candara" w:hAnsi="Candara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67" w:rsidRDefault="00EC2B67" w:rsidP="00EA1CD5">
      <w:r>
        <w:separator/>
      </w:r>
    </w:p>
  </w:endnote>
  <w:endnote w:type="continuationSeparator" w:id="0">
    <w:p w:rsidR="00EC2B67" w:rsidRDefault="00EC2B6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67" w:rsidRDefault="00EC2B67" w:rsidP="00EA1CD5">
      <w:r>
        <w:separator/>
      </w:r>
    </w:p>
  </w:footnote>
  <w:footnote w:type="continuationSeparator" w:id="0">
    <w:p w:rsidR="00EC2B67" w:rsidRDefault="00EC2B67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B0CE6"/>
    <w:multiLevelType w:val="hybridMultilevel"/>
    <w:tmpl w:val="07AA59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577D"/>
    <w:rsid w:val="000E40D3"/>
    <w:rsid w:val="00110BA0"/>
    <w:rsid w:val="0011654D"/>
    <w:rsid w:val="001464C0"/>
    <w:rsid w:val="001534C9"/>
    <w:rsid w:val="001535B7"/>
    <w:rsid w:val="0016090B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42EDB"/>
    <w:rsid w:val="00273440"/>
    <w:rsid w:val="002878A1"/>
    <w:rsid w:val="002912B5"/>
    <w:rsid w:val="002A4AA2"/>
    <w:rsid w:val="002B5916"/>
    <w:rsid w:val="002E1625"/>
    <w:rsid w:val="00302E05"/>
    <w:rsid w:val="003247E4"/>
    <w:rsid w:val="003261AA"/>
    <w:rsid w:val="00361336"/>
    <w:rsid w:val="003651BD"/>
    <w:rsid w:val="0037250C"/>
    <w:rsid w:val="00390358"/>
    <w:rsid w:val="00391F9D"/>
    <w:rsid w:val="003A79EC"/>
    <w:rsid w:val="003C4933"/>
    <w:rsid w:val="003D042D"/>
    <w:rsid w:val="003D093A"/>
    <w:rsid w:val="003D0B5C"/>
    <w:rsid w:val="003F24FC"/>
    <w:rsid w:val="00426ACE"/>
    <w:rsid w:val="00430649"/>
    <w:rsid w:val="0043369B"/>
    <w:rsid w:val="00434135"/>
    <w:rsid w:val="00442F09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73B08"/>
    <w:rsid w:val="00595821"/>
    <w:rsid w:val="005B2BA9"/>
    <w:rsid w:val="005C18E9"/>
    <w:rsid w:val="005F23CD"/>
    <w:rsid w:val="005F3C8C"/>
    <w:rsid w:val="005F5030"/>
    <w:rsid w:val="005F6F42"/>
    <w:rsid w:val="00622CAE"/>
    <w:rsid w:val="00690479"/>
    <w:rsid w:val="0069480E"/>
    <w:rsid w:val="00694AE6"/>
    <w:rsid w:val="006A27EA"/>
    <w:rsid w:val="006A29F4"/>
    <w:rsid w:val="006E50B6"/>
    <w:rsid w:val="006E6911"/>
    <w:rsid w:val="007104B0"/>
    <w:rsid w:val="00720CA0"/>
    <w:rsid w:val="00722050"/>
    <w:rsid w:val="0075538F"/>
    <w:rsid w:val="0076007A"/>
    <w:rsid w:val="00767CD4"/>
    <w:rsid w:val="00775DE7"/>
    <w:rsid w:val="007779DB"/>
    <w:rsid w:val="00780570"/>
    <w:rsid w:val="007A407B"/>
    <w:rsid w:val="007D42C0"/>
    <w:rsid w:val="007E780C"/>
    <w:rsid w:val="00800ADA"/>
    <w:rsid w:val="00825AD9"/>
    <w:rsid w:val="008430C7"/>
    <w:rsid w:val="008561F4"/>
    <w:rsid w:val="00892BA6"/>
    <w:rsid w:val="008B4556"/>
    <w:rsid w:val="008C6657"/>
    <w:rsid w:val="008D7614"/>
    <w:rsid w:val="008E78D2"/>
    <w:rsid w:val="00921E9D"/>
    <w:rsid w:val="00945987"/>
    <w:rsid w:val="00946FFA"/>
    <w:rsid w:val="00995B0A"/>
    <w:rsid w:val="009A5E40"/>
    <w:rsid w:val="009D7E6B"/>
    <w:rsid w:val="009E7628"/>
    <w:rsid w:val="00A776F0"/>
    <w:rsid w:val="00AC3559"/>
    <w:rsid w:val="00AF0479"/>
    <w:rsid w:val="00B0237E"/>
    <w:rsid w:val="00B456A0"/>
    <w:rsid w:val="00B50701"/>
    <w:rsid w:val="00B54E28"/>
    <w:rsid w:val="00B73AB9"/>
    <w:rsid w:val="00B9281B"/>
    <w:rsid w:val="00C20875"/>
    <w:rsid w:val="00C361A8"/>
    <w:rsid w:val="00C4038F"/>
    <w:rsid w:val="00C40D41"/>
    <w:rsid w:val="00C42C4F"/>
    <w:rsid w:val="00CE616E"/>
    <w:rsid w:val="00D1651B"/>
    <w:rsid w:val="00D32541"/>
    <w:rsid w:val="00D45DDB"/>
    <w:rsid w:val="00D872A7"/>
    <w:rsid w:val="00DE0BAE"/>
    <w:rsid w:val="00DE2602"/>
    <w:rsid w:val="00E17685"/>
    <w:rsid w:val="00E84F24"/>
    <w:rsid w:val="00E937E9"/>
    <w:rsid w:val="00EA1CD5"/>
    <w:rsid w:val="00EC2B67"/>
    <w:rsid w:val="00F0244B"/>
    <w:rsid w:val="00F07933"/>
    <w:rsid w:val="00F758F1"/>
    <w:rsid w:val="00F86DA1"/>
    <w:rsid w:val="00F965A7"/>
    <w:rsid w:val="00F96762"/>
    <w:rsid w:val="00FA052E"/>
    <w:rsid w:val="00FA51F6"/>
    <w:rsid w:val="00FA5D18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5292F-D7A0-47C3-931F-6482C87F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82A-3FB1-4E27-AF7B-DB0F10F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2019-06-30T13:23:00Z</dcterms:created>
  <dcterms:modified xsi:type="dcterms:W3CDTF">2019-07-16T12:35:00Z</dcterms:modified>
</cp:coreProperties>
</file>